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B2" w:rsidRPr="004329B2" w:rsidRDefault="004329B2" w:rsidP="004329B2">
      <w:pPr>
        <w:jc w:val="center"/>
        <w:rPr>
          <w:rFonts w:ascii="Times New Roman" w:hAnsi="Times New Roman" w:cs="Times New Roman"/>
          <w:b/>
          <w:bCs/>
          <w:sz w:val="28"/>
          <w:szCs w:val="28"/>
          <w:lang w:val="az-Latn-AZ"/>
        </w:rPr>
      </w:pPr>
      <w:proofErr w:type="spellStart"/>
      <w:r w:rsidRPr="004329B2">
        <w:rPr>
          <w:rFonts w:ascii="Times New Roman" w:hAnsi="Times New Roman" w:cs="Times New Roman"/>
          <w:b/>
          <w:bCs/>
          <w:sz w:val="28"/>
          <w:szCs w:val="28"/>
        </w:rPr>
        <w:t>Azərbaycan</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dilinin</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elektron</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məkanda</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daha</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geniş</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istifadəsinin</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təmin</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edilməsi</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ilə</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bağlı</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bir</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sıra</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tədbirlər</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haqqında</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Azərbaycan</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Respublikası</w:t>
      </w:r>
      <w:proofErr w:type="spellEnd"/>
      <w:r w:rsidRPr="004329B2">
        <w:rPr>
          <w:rFonts w:ascii="Times New Roman" w:hAnsi="Times New Roman" w:cs="Times New Roman"/>
          <w:b/>
          <w:bCs/>
          <w:sz w:val="28"/>
          <w:szCs w:val="28"/>
        </w:rPr>
        <w:t xml:space="preserve"> </w:t>
      </w:r>
      <w:proofErr w:type="spellStart"/>
      <w:r w:rsidRPr="004329B2">
        <w:rPr>
          <w:rFonts w:ascii="Times New Roman" w:hAnsi="Times New Roman" w:cs="Times New Roman"/>
          <w:b/>
          <w:bCs/>
          <w:sz w:val="28"/>
          <w:szCs w:val="28"/>
        </w:rPr>
        <w:t>Prezidentinin</w:t>
      </w:r>
      <w:proofErr w:type="spellEnd"/>
      <w:r w:rsidRPr="004329B2">
        <w:rPr>
          <w:rFonts w:ascii="Times New Roman" w:hAnsi="Times New Roman" w:cs="Times New Roman"/>
          <w:b/>
          <w:bCs/>
          <w:sz w:val="28"/>
          <w:szCs w:val="28"/>
        </w:rPr>
        <w:t xml:space="preserve"> </w:t>
      </w:r>
      <w:bookmarkStart w:id="0" w:name="_GoBack"/>
      <w:bookmarkEnd w:id="0"/>
      <w:proofErr w:type="spellStart"/>
      <w:r w:rsidRPr="004329B2">
        <w:rPr>
          <w:rFonts w:ascii="Times New Roman" w:hAnsi="Times New Roman" w:cs="Times New Roman"/>
          <w:b/>
          <w:bCs/>
          <w:sz w:val="28"/>
          <w:szCs w:val="28"/>
        </w:rPr>
        <w:t>Sərəncamı</w:t>
      </w:r>
      <w:proofErr w:type="spellEnd"/>
    </w:p>
    <w:p w:rsidR="004329B2" w:rsidRPr="00AC697A" w:rsidRDefault="00AC697A" w:rsidP="004329B2">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4329B2" w:rsidRPr="004329B2">
        <w:rPr>
          <w:rFonts w:ascii="Times New Roman" w:hAnsi="Times New Roman" w:cs="Times New Roman"/>
          <w:sz w:val="28"/>
          <w:szCs w:val="28"/>
          <w:lang w:val="az-Latn-AZ"/>
        </w:rPr>
        <w:t xml:space="preserve">Azərbaycan dili xalqımızın mənəvi sərvəti və dövlətimizin müstəqilliyinin başlıca rəmzlərindən biridir. </w:t>
      </w:r>
      <w:r w:rsidR="004329B2" w:rsidRPr="00AC697A">
        <w:rPr>
          <w:rFonts w:ascii="Times New Roman" w:hAnsi="Times New Roman" w:cs="Times New Roman"/>
          <w:sz w:val="28"/>
          <w:szCs w:val="28"/>
          <w:lang w:val="az-Latn-AZ"/>
        </w:rPr>
        <w:t>Ölkədə dil siyasətinin formalaşdırılması, ana dilinin dövlət dili olaraq tətbiqi işinin təkmilləşdirilməsi və dünya azərbaycanlılarının ünsiyyət vasitəsinə çevrilməklə, həmrəyliyin göstəricisi kimi beynəlxalq aləmdə rolunun və nüfuzunun yüksəlməsi Azərbaycan xalqının ümummilli lideri Heydər Əliyevin adı ilə bağlıdır.</w:t>
      </w:r>
    </w:p>
    <w:p w:rsidR="004329B2" w:rsidRPr="00AC697A" w:rsidRDefault="00AC697A" w:rsidP="004329B2">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4329B2" w:rsidRPr="00AC697A">
        <w:rPr>
          <w:rFonts w:ascii="Times New Roman" w:hAnsi="Times New Roman" w:cs="Times New Roman"/>
          <w:sz w:val="28"/>
          <w:szCs w:val="28"/>
          <w:lang w:val="az-Latn-AZ"/>
        </w:rPr>
        <w:t>Müstəqil Azərbaycanın 1995-ci ildə ümumxalq səsverməsi yolu ilə qəbul olunmuş Konstitusiyasında Azərbaycan dilinin Azərbaycan Respublikasının dövlət dili kimi təsbiti, Azərbaycan Respublikası Prezidentinin “Dövlət dilinin tətbiqi işinin təkmilləşdirilməsi haqqında” və “Azərbaycan əlifbası və Azərbaycan dili gününün təsis edilməsi haqqında” fərmanları, “Azərbaycan dilinin qloballaşma şəraitində zamanın tələblərinə uyğun istifadəsinə və ölkədə dilçiliyin inkişafına dair Dövlət Proqramı”, eləcə də “Azərbaycan Respublikasında dövlət dili haqqında” Azərbaycan Respublikasının Qanunu və dil siyasəti sahəsində digər normativ hüquqi aktlar, həmçinin tədbirlər Azərbaycanda dilçilik sahəsinin hüquqi əsaslarını və icra mexanizmini müəyyən etmişdir.</w:t>
      </w:r>
    </w:p>
    <w:p w:rsidR="004329B2" w:rsidRPr="00AC697A" w:rsidRDefault="00AC697A" w:rsidP="004329B2">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4329B2" w:rsidRPr="00AC697A">
        <w:rPr>
          <w:rFonts w:ascii="Times New Roman" w:hAnsi="Times New Roman" w:cs="Times New Roman"/>
          <w:sz w:val="28"/>
          <w:szCs w:val="28"/>
          <w:lang w:val="az-Latn-AZ"/>
        </w:rPr>
        <w:t>Bu gün Azərbaycan dilinin istifadəsi və əsaslı tədqiqi, ölkədə dilçilik elmi sahəsində vəziyyətin yaxşılaşdırılması üçün əlverişli zəmin yaradılmışdır. Eyni zamanda, elm və texnikanın sürətlə inkişaf etdiyi hazırkı qloballaşma dövrü Azərbaycan dilinin zənginləşməsi və tətbiqi imkanlarının genişləndirilməsi istiqamətində aparılan işlərin yeni səviyyəyə yüksəldilməsini tələb edir.</w:t>
      </w:r>
    </w:p>
    <w:p w:rsidR="004329B2" w:rsidRPr="00AC697A" w:rsidRDefault="00AC697A" w:rsidP="004329B2">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4329B2" w:rsidRPr="00AC697A">
        <w:rPr>
          <w:rFonts w:ascii="Times New Roman" w:hAnsi="Times New Roman" w:cs="Times New Roman"/>
          <w:sz w:val="28"/>
          <w:szCs w:val="28"/>
          <w:lang w:val="az-Latn-AZ"/>
        </w:rPr>
        <w:t>Azərbaycan Respublikasında hər il yüzlərlə əcnəbi təhsil alır. Ölkəmizi əcnəbi tələbələrə daha yaxından tanıtmaq, onların Azərbaycan cəmiyyətinə inteqrasiyasını asanlaşdırmaq və ölkəmizlə mənəvi bağlarını daha da möhkəmlətmək üçün əcnəbilərin, o cümlədən ölkəmizdə təhsil alan xarici ölkə vətəndaşlarının Azərbaycan dilini öyrənməsinə imkan yaradılması əhəmiyyətli məsələlərdən biridir.</w:t>
      </w:r>
    </w:p>
    <w:p w:rsidR="004329B2" w:rsidRPr="00AC697A" w:rsidRDefault="00AC697A" w:rsidP="004329B2">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4329B2" w:rsidRPr="00AC697A">
        <w:rPr>
          <w:rFonts w:ascii="Times New Roman" w:hAnsi="Times New Roman" w:cs="Times New Roman"/>
          <w:sz w:val="28"/>
          <w:szCs w:val="28"/>
          <w:lang w:val="az-Latn-AZ"/>
        </w:rPr>
        <w:t>Azərbaycan Respublikası Konstitusiyasının 109-cu maddəsinin 32-ci bəndini rəhbər tutaraq, müstəqil dövlətçiliyimizin əsas atributlarından biri olan Azərbaycan dilinin elektron məkanda daha geniş istifadəsinin, bu dillə maraqlanan şəxslər üçün əlçatanlığının təmin edilməsi və öyrənilməsinin asanlaşdırılması məqsədilə qərara alıram:</w:t>
      </w:r>
    </w:p>
    <w:p w:rsidR="004329B2" w:rsidRPr="00AC697A" w:rsidRDefault="004329B2" w:rsidP="004329B2">
      <w:pPr>
        <w:jc w:val="both"/>
        <w:rPr>
          <w:rFonts w:ascii="Times New Roman" w:hAnsi="Times New Roman" w:cs="Times New Roman"/>
          <w:sz w:val="28"/>
          <w:szCs w:val="28"/>
          <w:lang w:val="az-Latn-AZ"/>
        </w:rPr>
      </w:pPr>
      <w:r w:rsidRPr="00AC697A">
        <w:rPr>
          <w:rFonts w:ascii="Times New Roman" w:hAnsi="Times New Roman" w:cs="Times New Roman"/>
          <w:sz w:val="28"/>
          <w:szCs w:val="28"/>
          <w:lang w:val="az-Latn-AZ"/>
        </w:rPr>
        <w:lastRenderedPageBreak/>
        <w:t>1. Azərbaycan Respublikasının Xarici İşlər Nazirliyi Azərbaycan Respublikasının Təhsil Nazirliyi, Azərbaycan Respublikasının Nəqliyyat, Rabitə və Yüksək Texnologiyalar Nazirliyi və Azərbaycan Milli Elmlər Akademiyası ilə birlikdə Azərbaycan Respublikasında “Əcnəbilər üçün Azərbaycan dilinin elektron platforması” layihəsinin tətbiqinə, həyata keçirilməsi mexanizmlərinə və icra müddətinə dair təkliflərini iki ay müddətində hazırlayıb Azərbaycan Respublikasının Nazirlər Kabinetinə təqdim etsin.</w:t>
      </w:r>
    </w:p>
    <w:p w:rsidR="004329B2" w:rsidRPr="004329B2" w:rsidRDefault="004329B2" w:rsidP="004329B2">
      <w:pPr>
        <w:jc w:val="both"/>
        <w:rPr>
          <w:rFonts w:ascii="Times New Roman" w:hAnsi="Times New Roman" w:cs="Times New Roman"/>
          <w:sz w:val="28"/>
          <w:szCs w:val="28"/>
        </w:rPr>
      </w:pPr>
      <w:r w:rsidRPr="004329B2">
        <w:rPr>
          <w:rFonts w:ascii="Times New Roman" w:hAnsi="Times New Roman" w:cs="Times New Roman"/>
          <w:sz w:val="28"/>
          <w:szCs w:val="28"/>
        </w:rPr>
        <w:t xml:space="preserve">2. </w:t>
      </w:r>
      <w:proofErr w:type="spellStart"/>
      <w:r w:rsidRPr="004329B2">
        <w:rPr>
          <w:rFonts w:ascii="Times New Roman" w:hAnsi="Times New Roman" w:cs="Times New Roman"/>
          <w:sz w:val="28"/>
          <w:szCs w:val="28"/>
        </w:rPr>
        <w:t>Azərbaycan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Respublikasının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Nazirlər</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Kabineti</w:t>
      </w:r>
      <w:proofErr w:type="spellEnd"/>
      <w:r w:rsidRPr="004329B2">
        <w:rPr>
          <w:rFonts w:ascii="Times New Roman" w:hAnsi="Times New Roman" w:cs="Times New Roman"/>
          <w:sz w:val="28"/>
          <w:szCs w:val="28"/>
        </w:rPr>
        <w:t>:</w:t>
      </w:r>
    </w:p>
    <w:p w:rsidR="004329B2" w:rsidRPr="004329B2" w:rsidRDefault="004329B2" w:rsidP="004329B2">
      <w:pPr>
        <w:jc w:val="both"/>
        <w:rPr>
          <w:rFonts w:ascii="Times New Roman" w:hAnsi="Times New Roman" w:cs="Times New Roman"/>
          <w:sz w:val="28"/>
          <w:szCs w:val="28"/>
        </w:rPr>
      </w:pPr>
      <w:proofErr w:type="gramStart"/>
      <w:r w:rsidRPr="004329B2">
        <w:rPr>
          <w:rFonts w:ascii="Times New Roman" w:hAnsi="Times New Roman" w:cs="Times New Roman"/>
          <w:sz w:val="28"/>
          <w:szCs w:val="28"/>
        </w:rPr>
        <w:t xml:space="preserve">2.1. </w:t>
      </w:r>
      <w:proofErr w:type="spellStart"/>
      <w:r w:rsidRPr="004329B2">
        <w:rPr>
          <w:rFonts w:ascii="Times New Roman" w:hAnsi="Times New Roman" w:cs="Times New Roman"/>
          <w:sz w:val="28"/>
          <w:szCs w:val="28"/>
        </w:rPr>
        <w:t>bu</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Sərəncamın</w:t>
      </w:r>
      <w:proofErr w:type="spellEnd"/>
      <w:r w:rsidRPr="004329B2">
        <w:rPr>
          <w:rFonts w:ascii="Times New Roman" w:hAnsi="Times New Roman" w:cs="Times New Roman"/>
          <w:sz w:val="28"/>
          <w:szCs w:val="28"/>
        </w:rPr>
        <w:t xml:space="preserve"> 1-ci </w:t>
      </w:r>
      <w:proofErr w:type="spellStart"/>
      <w:r w:rsidRPr="004329B2">
        <w:rPr>
          <w:rFonts w:ascii="Times New Roman" w:hAnsi="Times New Roman" w:cs="Times New Roman"/>
          <w:sz w:val="28"/>
          <w:szCs w:val="28"/>
        </w:rPr>
        <w:t>hissəsinə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əsasən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təqdim</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olunacaq</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təklifləri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beynəlxalq</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təcrübə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habelə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Azərbaycan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Respublikası</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qanunvericiliyinin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və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onun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tətbiqi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təcrübəsinin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təhlili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əsasında</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dəyərləndirsin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və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Əcnəbilər</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üçün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Azərbaycan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dilinin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elektron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platforması</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layihəsinin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tətbiqinin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məqsəd</w:t>
      </w:r>
      <w:proofErr w:type="gramEnd"/>
      <w:r w:rsidRPr="004329B2">
        <w:rPr>
          <w:rFonts w:ascii="Times New Roman" w:hAnsi="Times New Roman" w:cs="Times New Roman"/>
          <w:sz w:val="28"/>
          <w:szCs w:val="28"/>
        </w:rPr>
        <w:t>ə</w:t>
      </w:r>
      <w:proofErr w:type="gramStart"/>
      <w:r w:rsidRPr="004329B2">
        <w:rPr>
          <w:rFonts w:ascii="Times New Roman" w:hAnsi="Times New Roman" w:cs="Times New Roman"/>
          <w:sz w:val="28"/>
          <w:szCs w:val="28"/>
        </w:rPr>
        <w:t>uyğunluğu</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barədə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habelə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həmin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layihənin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həyata</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keçirilməsi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üçün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tələb</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olunan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maliyyə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vəsaitinə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maliyyələşmə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mənbələrinə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və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icra</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mexanizmlərinə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dair</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təkliflərini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layihənin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tətbiqindən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gözlənilən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nəticələr</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barədə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proqnozları</w:t>
      </w:r>
      <w:proofErr w:type="spellEnd"/>
      <w:r w:rsidRPr="004329B2">
        <w:rPr>
          <w:rFonts w:ascii="Times New Roman" w:hAnsi="Times New Roman" w:cs="Times New Roman"/>
          <w:sz w:val="28"/>
          <w:szCs w:val="28"/>
        </w:rPr>
        <w:t xml:space="preserve"> 2018-ci </w:t>
      </w:r>
      <w:proofErr w:type="spellStart"/>
      <w:r w:rsidRPr="004329B2">
        <w:rPr>
          <w:rFonts w:ascii="Times New Roman" w:hAnsi="Times New Roman" w:cs="Times New Roman"/>
          <w:sz w:val="28"/>
          <w:szCs w:val="28"/>
        </w:rPr>
        <w:t>il</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dekabrın</w:t>
      </w:r>
      <w:proofErr w:type="spellEnd"/>
      <w:r w:rsidRPr="004329B2">
        <w:rPr>
          <w:rFonts w:ascii="Times New Roman" w:hAnsi="Times New Roman" w:cs="Times New Roman"/>
          <w:sz w:val="28"/>
          <w:szCs w:val="28"/>
        </w:rPr>
        <w:t xml:space="preserve"> 1-dən</w:t>
      </w:r>
      <w:proofErr w:type="gram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gec</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olmayaraq</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Azərbaycan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Respublikasının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Prezidentinə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təqdim</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etsin</w:t>
      </w:r>
      <w:proofErr w:type="spellEnd"/>
      <w:r w:rsidRPr="004329B2">
        <w:rPr>
          <w:rFonts w:ascii="Times New Roman" w:hAnsi="Times New Roman" w:cs="Times New Roman"/>
          <w:sz w:val="28"/>
          <w:szCs w:val="28"/>
        </w:rPr>
        <w:t>;</w:t>
      </w:r>
    </w:p>
    <w:p w:rsidR="004329B2" w:rsidRPr="004329B2" w:rsidRDefault="004329B2" w:rsidP="004329B2">
      <w:pPr>
        <w:jc w:val="both"/>
        <w:rPr>
          <w:rFonts w:ascii="Times New Roman" w:hAnsi="Times New Roman" w:cs="Times New Roman"/>
          <w:sz w:val="28"/>
          <w:szCs w:val="28"/>
        </w:rPr>
      </w:pPr>
      <w:proofErr w:type="gramStart"/>
      <w:r w:rsidRPr="004329B2">
        <w:rPr>
          <w:rFonts w:ascii="Times New Roman" w:hAnsi="Times New Roman" w:cs="Times New Roman"/>
          <w:sz w:val="28"/>
          <w:szCs w:val="28"/>
        </w:rPr>
        <w:t xml:space="preserve">2.2. </w:t>
      </w:r>
      <w:proofErr w:type="spellStart"/>
      <w:r w:rsidRPr="004329B2">
        <w:rPr>
          <w:rFonts w:ascii="Times New Roman" w:hAnsi="Times New Roman" w:cs="Times New Roman"/>
          <w:sz w:val="28"/>
          <w:szCs w:val="28"/>
        </w:rPr>
        <w:t>zərurət</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yarandığı</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təqdirdə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Azərbaycan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Respublikası</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Xarici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İşlər</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Nazirliyinin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müraciətinə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əsasən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digər</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dövlət</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orqanlarının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qurumlarının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da</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bu</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Sərəncamın</w:t>
      </w:r>
      <w:proofErr w:type="spellEnd"/>
      <w:r w:rsidRPr="004329B2">
        <w:rPr>
          <w:rFonts w:ascii="Times New Roman" w:hAnsi="Times New Roman" w:cs="Times New Roman"/>
          <w:sz w:val="28"/>
          <w:szCs w:val="28"/>
        </w:rPr>
        <w:t xml:space="preserve"> 1-ci </w:t>
      </w:r>
      <w:proofErr w:type="spellStart"/>
      <w:r w:rsidRPr="004329B2">
        <w:rPr>
          <w:rFonts w:ascii="Times New Roman" w:hAnsi="Times New Roman" w:cs="Times New Roman"/>
          <w:sz w:val="28"/>
          <w:szCs w:val="28"/>
        </w:rPr>
        <w:t>hissəsində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nəzərdə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tutulmuş</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təkliflərin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hazırlanması</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prosesinə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cəlb</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olunmasını</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təmin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etsin</w:t>
      </w:r>
      <w:proofErr w:type="spellEnd"/>
      <w:r w:rsidRPr="004329B2">
        <w:rPr>
          <w:rFonts w:ascii="Times New Roman" w:hAnsi="Times New Roman" w:cs="Times New Roman"/>
          <w:sz w:val="28"/>
          <w:szCs w:val="28"/>
        </w:rPr>
        <w:t>;</w:t>
      </w:r>
      <w:proofErr w:type="gramEnd"/>
    </w:p>
    <w:p w:rsidR="004329B2" w:rsidRPr="004329B2" w:rsidRDefault="004329B2" w:rsidP="004329B2">
      <w:pPr>
        <w:jc w:val="both"/>
        <w:rPr>
          <w:rFonts w:ascii="Times New Roman" w:hAnsi="Times New Roman" w:cs="Times New Roman"/>
          <w:sz w:val="28"/>
          <w:szCs w:val="28"/>
        </w:rPr>
      </w:pPr>
      <w:r w:rsidRPr="004329B2">
        <w:rPr>
          <w:rFonts w:ascii="Times New Roman" w:hAnsi="Times New Roman" w:cs="Times New Roman"/>
          <w:sz w:val="28"/>
          <w:szCs w:val="28"/>
        </w:rPr>
        <w:t xml:space="preserve">2.3. </w:t>
      </w:r>
      <w:proofErr w:type="spellStart"/>
      <w:r w:rsidRPr="004329B2">
        <w:rPr>
          <w:rFonts w:ascii="Times New Roman" w:hAnsi="Times New Roman" w:cs="Times New Roman"/>
          <w:sz w:val="28"/>
          <w:szCs w:val="28"/>
        </w:rPr>
        <w:t>bu</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Sərəncamdan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irəli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gələn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digər</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məsələləri</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həll</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etsin</w:t>
      </w:r>
      <w:proofErr w:type="spellEnd"/>
      <w:r w:rsidRPr="004329B2">
        <w:rPr>
          <w:rFonts w:ascii="Times New Roman" w:hAnsi="Times New Roman" w:cs="Times New Roman"/>
          <w:sz w:val="28"/>
          <w:szCs w:val="28"/>
        </w:rPr>
        <w:t>.</w:t>
      </w:r>
    </w:p>
    <w:p w:rsidR="004329B2" w:rsidRPr="004329B2" w:rsidRDefault="004329B2" w:rsidP="004329B2">
      <w:pPr>
        <w:jc w:val="both"/>
        <w:rPr>
          <w:rFonts w:ascii="Times New Roman" w:hAnsi="Times New Roman" w:cs="Times New Roman"/>
          <w:sz w:val="28"/>
          <w:szCs w:val="28"/>
        </w:rPr>
      </w:pPr>
      <w:r w:rsidRPr="004329B2">
        <w:rPr>
          <w:rFonts w:ascii="Times New Roman" w:hAnsi="Times New Roman" w:cs="Times New Roman"/>
          <w:sz w:val="28"/>
          <w:szCs w:val="28"/>
        </w:rPr>
        <w:t xml:space="preserve">3. </w:t>
      </w:r>
      <w:proofErr w:type="spellStart"/>
      <w:r w:rsidRPr="004329B2">
        <w:rPr>
          <w:rFonts w:ascii="Times New Roman" w:hAnsi="Times New Roman" w:cs="Times New Roman"/>
          <w:sz w:val="28"/>
          <w:szCs w:val="28"/>
        </w:rPr>
        <w:t>Bu</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Sərəncam</w:t>
      </w:r>
      <w:proofErr w:type="spellEnd"/>
      <w:r w:rsidRPr="004329B2">
        <w:rPr>
          <w:rFonts w:ascii="Times New Roman" w:hAnsi="Times New Roman" w:cs="Times New Roman"/>
          <w:sz w:val="28"/>
          <w:szCs w:val="28"/>
        </w:rPr>
        <w:t xml:space="preserve"> 2018-ci </w:t>
      </w:r>
      <w:proofErr w:type="spellStart"/>
      <w:r w:rsidRPr="004329B2">
        <w:rPr>
          <w:rFonts w:ascii="Times New Roman" w:hAnsi="Times New Roman" w:cs="Times New Roman"/>
          <w:sz w:val="28"/>
          <w:szCs w:val="28"/>
        </w:rPr>
        <w:t>il</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avqustun</w:t>
      </w:r>
      <w:proofErr w:type="spellEnd"/>
      <w:r w:rsidRPr="004329B2">
        <w:rPr>
          <w:rFonts w:ascii="Times New Roman" w:hAnsi="Times New Roman" w:cs="Times New Roman"/>
          <w:sz w:val="28"/>
          <w:szCs w:val="28"/>
        </w:rPr>
        <w:t xml:space="preserve"> 1-dən </w:t>
      </w:r>
      <w:proofErr w:type="spellStart"/>
      <w:r w:rsidRPr="004329B2">
        <w:rPr>
          <w:rFonts w:ascii="Times New Roman" w:hAnsi="Times New Roman" w:cs="Times New Roman"/>
          <w:sz w:val="28"/>
          <w:szCs w:val="28"/>
        </w:rPr>
        <w:t>qüvvəyə</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minir</w:t>
      </w:r>
      <w:proofErr w:type="spellEnd"/>
      <w:r w:rsidRPr="004329B2">
        <w:rPr>
          <w:rFonts w:ascii="Times New Roman" w:hAnsi="Times New Roman" w:cs="Times New Roman"/>
          <w:sz w:val="28"/>
          <w:szCs w:val="28"/>
        </w:rPr>
        <w:t>.</w:t>
      </w:r>
    </w:p>
    <w:p w:rsidR="004329B2" w:rsidRPr="004329B2" w:rsidRDefault="004329B2" w:rsidP="004329B2">
      <w:pPr>
        <w:jc w:val="both"/>
        <w:rPr>
          <w:rFonts w:ascii="Times New Roman" w:hAnsi="Times New Roman" w:cs="Times New Roman"/>
          <w:sz w:val="28"/>
          <w:szCs w:val="28"/>
        </w:rPr>
      </w:pPr>
      <w:proofErr w:type="spellStart"/>
      <w:r w:rsidRPr="004329B2">
        <w:rPr>
          <w:rFonts w:ascii="Times New Roman" w:hAnsi="Times New Roman" w:cs="Times New Roman"/>
          <w:sz w:val="28"/>
          <w:szCs w:val="28"/>
        </w:rPr>
        <w:t>İlham</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Əliyev</w:t>
      </w:r>
      <w:proofErr w:type="spellEnd"/>
    </w:p>
    <w:p w:rsidR="004329B2" w:rsidRPr="004329B2" w:rsidRDefault="004329B2" w:rsidP="004329B2">
      <w:pPr>
        <w:jc w:val="both"/>
        <w:rPr>
          <w:rFonts w:ascii="Times New Roman" w:hAnsi="Times New Roman" w:cs="Times New Roman"/>
          <w:sz w:val="28"/>
          <w:szCs w:val="28"/>
        </w:rPr>
      </w:pPr>
      <w:proofErr w:type="spellStart"/>
      <w:r w:rsidRPr="004329B2">
        <w:rPr>
          <w:rFonts w:ascii="Times New Roman" w:hAnsi="Times New Roman" w:cs="Times New Roman"/>
          <w:sz w:val="28"/>
          <w:szCs w:val="28"/>
        </w:rPr>
        <w:t>Azərbaycan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Respublikasının</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Prezidenti</w:t>
      </w:r>
      <w:proofErr w:type="spellEnd"/>
    </w:p>
    <w:p w:rsidR="004329B2" w:rsidRPr="004329B2" w:rsidRDefault="004329B2" w:rsidP="004329B2">
      <w:pPr>
        <w:jc w:val="both"/>
        <w:rPr>
          <w:rFonts w:ascii="Times New Roman" w:hAnsi="Times New Roman" w:cs="Times New Roman"/>
          <w:sz w:val="28"/>
          <w:szCs w:val="28"/>
        </w:rPr>
      </w:pPr>
      <w:proofErr w:type="spellStart"/>
      <w:r w:rsidRPr="004329B2">
        <w:rPr>
          <w:rFonts w:ascii="Times New Roman" w:hAnsi="Times New Roman" w:cs="Times New Roman"/>
          <w:sz w:val="28"/>
          <w:szCs w:val="28"/>
        </w:rPr>
        <w:t>Bakı</w:t>
      </w:r>
      <w:proofErr w:type="spellEnd"/>
      <w:r w:rsidRPr="004329B2">
        <w:rPr>
          <w:rFonts w:ascii="Times New Roman" w:hAnsi="Times New Roman" w:cs="Times New Roman"/>
          <w:sz w:val="28"/>
          <w:szCs w:val="28"/>
        </w:rPr>
        <w:t xml:space="preserve"> </w:t>
      </w:r>
      <w:proofErr w:type="spellStart"/>
      <w:r w:rsidRPr="004329B2">
        <w:rPr>
          <w:rFonts w:ascii="Times New Roman" w:hAnsi="Times New Roman" w:cs="Times New Roman"/>
          <w:sz w:val="28"/>
          <w:szCs w:val="28"/>
        </w:rPr>
        <w:t>şəhəri</w:t>
      </w:r>
      <w:proofErr w:type="spellEnd"/>
      <w:r w:rsidRPr="004329B2">
        <w:rPr>
          <w:rFonts w:ascii="Times New Roman" w:hAnsi="Times New Roman" w:cs="Times New Roman"/>
          <w:sz w:val="28"/>
          <w:szCs w:val="28"/>
        </w:rPr>
        <w:t xml:space="preserve">, 17 </w:t>
      </w:r>
      <w:proofErr w:type="spellStart"/>
      <w:r w:rsidRPr="004329B2">
        <w:rPr>
          <w:rFonts w:ascii="Times New Roman" w:hAnsi="Times New Roman" w:cs="Times New Roman"/>
          <w:sz w:val="28"/>
          <w:szCs w:val="28"/>
        </w:rPr>
        <w:t>iyul</w:t>
      </w:r>
      <w:proofErr w:type="spellEnd"/>
      <w:r w:rsidRPr="004329B2">
        <w:rPr>
          <w:rFonts w:ascii="Times New Roman" w:hAnsi="Times New Roman" w:cs="Times New Roman"/>
          <w:sz w:val="28"/>
          <w:szCs w:val="28"/>
        </w:rPr>
        <w:t xml:space="preserve"> 2018-ci </w:t>
      </w:r>
      <w:proofErr w:type="spellStart"/>
      <w:r w:rsidRPr="004329B2">
        <w:rPr>
          <w:rFonts w:ascii="Times New Roman" w:hAnsi="Times New Roman" w:cs="Times New Roman"/>
          <w:sz w:val="28"/>
          <w:szCs w:val="28"/>
        </w:rPr>
        <w:t>il</w:t>
      </w:r>
      <w:proofErr w:type="spellEnd"/>
      <w:r w:rsidRPr="004329B2">
        <w:rPr>
          <w:rFonts w:ascii="Times New Roman" w:hAnsi="Times New Roman" w:cs="Times New Roman"/>
          <w:sz w:val="28"/>
          <w:szCs w:val="28"/>
        </w:rPr>
        <w:t>.</w:t>
      </w:r>
    </w:p>
    <w:p w:rsidR="00B40483" w:rsidRPr="004329B2" w:rsidRDefault="00B40483" w:rsidP="004329B2">
      <w:pPr>
        <w:jc w:val="both"/>
        <w:rPr>
          <w:rFonts w:ascii="Times New Roman" w:hAnsi="Times New Roman" w:cs="Times New Roman"/>
          <w:sz w:val="28"/>
          <w:szCs w:val="28"/>
        </w:rPr>
      </w:pPr>
    </w:p>
    <w:sectPr w:rsidR="00B40483" w:rsidRPr="0043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6AA5"/>
    <w:multiLevelType w:val="multilevel"/>
    <w:tmpl w:val="246A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9"/>
    <w:rsid w:val="00086F09"/>
    <w:rsid w:val="004329B2"/>
    <w:rsid w:val="005C05C7"/>
    <w:rsid w:val="00885435"/>
    <w:rsid w:val="00964039"/>
    <w:rsid w:val="00AC697A"/>
    <w:rsid w:val="00B40483"/>
    <w:rsid w:val="00DC5208"/>
    <w:rsid w:val="00EC43E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35"/>
    <w:rPr>
      <w:rFonts w:ascii="Calibri" w:eastAsia="MS Mincho"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35"/>
    <w:rPr>
      <w:rFonts w:ascii="Calibri" w:eastAsia="MS Mincho"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0852">
      <w:bodyDiv w:val="1"/>
      <w:marLeft w:val="0"/>
      <w:marRight w:val="0"/>
      <w:marTop w:val="0"/>
      <w:marBottom w:val="0"/>
      <w:divBdr>
        <w:top w:val="none" w:sz="0" w:space="0" w:color="auto"/>
        <w:left w:val="none" w:sz="0" w:space="0" w:color="auto"/>
        <w:bottom w:val="none" w:sz="0" w:space="0" w:color="auto"/>
        <w:right w:val="none" w:sz="0" w:space="0" w:color="auto"/>
      </w:divBdr>
      <w:divsChild>
        <w:div w:id="942496629">
          <w:marLeft w:val="0"/>
          <w:marRight w:val="0"/>
          <w:marTop w:val="0"/>
          <w:marBottom w:val="480"/>
          <w:divBdr>
            <w:top w:val="none" w:sz="0" w:space="0" w:color="auto"/>
            <w:left w:val="none" w:sz="0" w:space="0" w:color="auto"/>
            <w:bottom w:val="none" w:sz="0" w:space="0" w:color="auto"/>
            <w:right w:val="none" w:sz="0" w:space="0" w:color="auto"/>
          </w:divBdr>
        </w:div>
        <w:div w:id="459884642">
          <w:marLeft w:val="0"/>
          <w:marRight w:val="0"/>
          <w:marTop w:val="0"/>
          <w:marBottom w:val="0"/>
          <w:divBdr>
            <w:top w:val="none" w:sz="0" w:space="0" w:color="auto"/>
            <w:left w:val="none" w:sz="0" w:space="0" w:color="auto"/>
            <w:bottom w:val="none" w:sz="0" w:space="0" w:color="auto"/>
            <w:right w:val="none" w:sz="0" w:space="0" w:color="auto"/>
          </w:divBdr>
          <w:divsChild>
            <w:div w:id="1432627095">
              <w:marLeft w:val="0"/>
              <w:marRight w:val="960"/>
              <w:marTop w:val="0"/>
              <w:marBottom w:val="0"/>
              <w:divBdr>
                <w:top w:val="none" w:sz="0" w:space="0" w:color="auto"/>
                <w:left w:val="none" w:sz="0" w:space="0" w:color="auto"/>
                <w:bottom w:val="none" w:sz="0" w:space="0" w:color="auto"/>
                <w:right w:val="none" w:sz="0" w:space="0" w:color="auto"/>
              </w:divBdr>
            </w:div>
            <w:div w:id="150335299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2018-09-12T10:29:00Z</dcterms:created>
  <dcterms:modified xsi:type="dcterms:W3CDTF">2018-09-13T11:12:00Z</dcterms:modified>
</cp:coreProperties>
</file>